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F01B59" w:rsidRDefault="003D7E72" w:rsidP="00F01B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1B59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F01B59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1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134"/>
        <w:gridCol w:w="2746"/>
        <w:gridCol w:w="4058"/>
        <w:gridCol w:w="4200"/>
      </w:tblGrid>
      <w:tr w:rsidR="00953CC4" w:rsidRPr="00F01B59" w:rsidTr="00953CC4">
        <w:tc>
          <w:tcPr>
            <w:tcW w:w="1419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746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058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200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953CC4" w:rsidRPr="00F01B59" w:rsidTr="00953CC4">
        <w:tc>
          <w:tcPr>
            <w:tcW w:w="1419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134" w:type="dxa"/>
            <w:vMerge w:val="restart"/>
          </w:tcPr>
          <w:p w:rsidR="00953CC4" w:rsidRPr="00F01B59" w:rsidRDefault="00CA1B6D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3CC4" w:rsidRPr="00F01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bookmarkStart w:id="0" w:name="_GoBack"/>
            <w:bookmarkEnd w:id="0"/>
          </w:p>
        </w:tc>
        <w:tc>
          <w:tcPr>
            <w:tcW w:w="2746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F01B59" w:rsidRDefault="00953CC4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F0B" w:rsidRPr="00F01B59" w:rsidTr="00953CC4">
        <w:tc>
          <w:tcPr>
            <w:tcW w:w="1419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134" w:type="dxa"/>
            <w:vMerge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Круговорот веществ и поток энергии. Биосфера.</w:t>
            </w:r>
          </w:p>
        </w:tc>
        <w:tc>
          <w:tcPr>
            <w:tcW w:w="4058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4200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Заполнить таблицу по пар.41-42</w:t>
            </w:r>
          </w:p>
        </w:tc>
      </w:tr>
      <w:tr w:rsidR="00722F0B" w:rsidRPr="00F01B59" w:rsidTr="00953CC4">
        <w:tc>
          <w:tcPr>
            <w:tcW w:w="1419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59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134" w:type="dxa"/>
            <w:vMerge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722F0B" w:rsidRPr="00F01B59" w:rsidRDefault="00722F0B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Восточная Сибирь: особенности ЭГП, природно-ресурсный потенциал, этапы и проблемы освоения. 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характеристика хозяйства. Особенности территориальной структуры хозяйства, специализация района. География важнейших отраслей хозяйства.  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П.50стр.193.вопр 1-8 письменно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Calibri" w:hAnsi="Times New Roman" w:cs="Times New Roman"/>
                <w:sz w:val="24"/>
                <w:szCs w:val="24"/>
              </w:rPr>
              <w:t>Формула общего члена арифметической прогрессии.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Железо. Соединения железа и их свойства: оксиды, гидроксиды и соли железа (II и III).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п.34 упр.4,5(стр.177); </w:t>
            </w:r>
          </w:p>
          <w:p w:rsidR="00F01B59" w:rsidRPr="00F01B59" w:rsidRDefault="00F01B59" w:rsidP="00F01B5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https://www.youtube.com/watch?v=oKfE_EGfP0M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numPr>
                <w:ilvl w:val="0"/>
                <w:numId w:val="5"/>
              </w:numPr>
              <w:spacing w:after="200" w:line="276" w:lineRule="auto"/>
              <w:ind w:left="102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«Энергия связи. Дефект масс. Закон Эйнштейна</w:t>
            </w:r>
            <w:proofErr w:type="gramStart"/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.», «</w:t>
            </w:r>
            <w:proofErr w:type="gramEnd"/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Ядерные реакции. Деление ядер урана. Цепная реакция. Деление ядер», (</w:t>
            </w: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запишите в тетради</w:t>
            </w: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F01B59" w:rsidRPr="00F01B59" w:rsidRDefault="00F01B59" w:rsidP="00F01B59">
            <w:pPr>
              <w:numPr>
                <w:ilvl w:val="0"/>
                <w:numId w:val="5"/>
              </w:numPr>
              <w:spacing w:after="200" w:line="276" w:lineRule="auto"/>
              <w:ind w:left="102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«Постоянные магниты. Магнитное поле постоянных магнитов», «Магнитное поле Земли», «Действие магнитного поля на проводник с током», «Действие магнитного поля на проводник с током. Электрический двигатель», выработка умений и навыков по решению задач на тему “Работа, мощность”.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pStyle w:val="a4"/>
              <w:numPr>
                <w:ilvl w:val="0"/>
                <w:numId w:val="5"/>
              </w:numPr>
              <w:spacing w:after="200" w:line="276" w:lineRule="auto"/>
              <w:ind w:left="44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Повторение: Откройте учебник «Физика 9 класс» автор </w:t>
            </w:r>
            <w:proofErr w:type="spellStart"/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 по параграфу 61 (письменно):</w:t>
            </w: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1B59" w:rsidRPr="00F01B59" w:rsidRDefault="00F01B59" w:rsidP="00F01B5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Какие силы не дают ядрам атомов распадаться на отдельные нуклоны?</w:t>
            </w:r>
          </w:p>
          <w:p w:rsidR="00F01B59" w:rsidRPr="00F01B59" w:rsidRDefault="00F01B59" w:rsidP="00F01B59">
            <w:pPr>
              <w:pStyle w:val="a4"/>
              <w:numPr>
                <w:ilvl w:val="0"/>
                <w:numId w:val="5"/>
              </w:numPr>
              <w:spacing w:line="259" w:lineRule="auto"/>
              <w:ind w:left="186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параграфы 62-63 и </w:t>
            </w: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ответьте на вопросы письменно:</w:t>
            </w:r>
          </w:p>
          <w:p w:rsidR="00F01B59" w:rsidRPr="00F01B59" w:rsidRDefault="00F01B59" w:rsidP="00F01B59">
            <w:pPr>
              <w:ind w:left="18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62«Энергия связи. Дефект масс. Закон Эйнштейна</w:t>
            </w:r>
            <w:proofErr w:type="gramStart"/>
            <w:r w:rsidRPr="00F01B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F01B59" w:rsidRPr="00F01B59" w:rsidRDefault="00F01B59" w:rsidP="00F01B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 Что такое энергия связи ядра? Запишите формулу для ее нахождения.</w:t>
            </w:r>
          </w:p>
          <w:p w:rsidR="00F01B59" w:rsidRPr="00F01B59" w:rsidRDefault="00F01B59" w:rsidP="00F01B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 Может ли масса ядра атома быть меньше, чем сумма масс нуклонов, из которых оно состоит?</w:t>
            </w:r>
          </w:p>
          <w:p w:rsidR="00F01B59" w:rsidRPr="00F01B59" w:rsidRDefault="00F01B59" w:rsidP="00F01B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 Запишите формулу дефекта масс.</w:t>
            </w:r>
          </w:p>
          <w:p w:rsidR="00F01B59" w:rsidRPr="00F01B59" w:rsidRDefault="00F01B59" w:rsidP="00F01B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F01B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63«Ядерные реакции. Деление ядер урана. Цепная реакция. Деление ядер»,</w:t>
            </w:r>
          </w:p>
          <w:p w:rsidR="00F01B59" w:rsidRPr="00F01B59" w:rsidRDefault="00F01B59" w:rsidP="00F01B59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Сделайте в тетради рисунок 187 со страницы 271 учебника. Подпишите ядро атома урана, первичный нейтрон, вторичные нейтроны, осколки деления.</w:t>
            </w:r>
          </w:p>
          <w:p w:rsidR="00F01B59" w:rsidRPr="00F01B59" w:rsidRDefault="00F01B59" w:rsidP="00F01B59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Что такое критическая масса?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п.62-63 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., на платформе «Открытая школа» выполнить задания, которые у вас отмечены.</w:t>
            </w:r>
          </w:p>
          <w:p w:rsidR="00F01B59" w:rsidRPr="00F01B59" w:rsidRDefault="00F01B59" w:rsidP="00F01B59">
            <w:pPr>
              <w:spacing w:after="200" w:line="276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F01B59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F01B59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</w:t>
            </w:r>
            <w:r w:rsidRPr="00F01B59">
              <w:rPr>
                <w:rFonts w:ascii="Times New Roman" w:hAnsi="Times New Roman" w:cs="Times New Roman"/>
                <w:b/>
                <w:sz w:val="24"/>
                <w:szCs w:val="24"/>
              </w:rPr>
              <w:t>в день урока</w:t>
            </w: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4401004645@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01B5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F01B59" w:rsidRPr="00F01B59" w:rsidRDefault="00F01B59" w:rsidP="00F01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отношения. Уголовное право, основные понятия и принципы. Понятие и виды преступлений. Необходимая оборона. Цели наказания. Виды наказаний. Особенности уголовной ответственности и наказания несовершеннолетних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класс: учебник для общеобразовательных учреждений /  Боголюбов Л.Н. – М.: «Просвещение», 2019.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п.23; в.4 на с. 192.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векторов и координат для решения простейших геометрических задач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n первых членов арифметической прогрессии.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спортом и ежедневные тренировки. Фразовый глагол 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кеер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. Словообразование. Предлоги.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F01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,  работа с учебником 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С.150  упр.1,2,5,6,8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С.116 упр.1-5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С.113 упр.1,3,4,5,6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современного общества. Проблемы формирования информационного общества.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учебником, с тетрадью ОГЭ.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П.25,26. ОГЭ вариант  9 решить.  Решу  ОГЭ </w:t>
            </w: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ариант 11 решить.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134" w:type="dxa"/>
            <w:vMerge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1B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Внешняя политика Александра </w:t>
            </w:r>
            <w:r w:rsidRPr="00F01B5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01B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внешней политики. Русско-французский союз. Присоединение Средней Азии.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2018. 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П.29 читать; ответить на вопрос №4 (Думаем, размышляем, сравниваем) на с.36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>Мои друзья. Переписка. Формулы речевого этикета.</w:t>
            </w: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стр. 22-24 письменно. Работа на </w:t>
            </w:r>
            <w:r w:rsidRPr="00F01B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01B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F01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F01B59" w:rsidRPr="00F01B59" w:rsidTr="00953CC4">
        <w:tc>
          <w:tcPr>
            <w:tcW w:w="141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5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F01B5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34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F01B59" w:rsidRPr="00F01B59" w:rsidRDefault="00F01B59" w:rsidP="00F0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F01B59" w:rsidRDefault="003E3A5B" w:rsidP="00F01B5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F01B5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B23D4"/>
    <w:rsid w:val="003D7E72"/>
    <w:rsid w:val="003E3A5B"/>
    <w:rsid w:val="00722F0B"/>
    <w:rsid w:val="007A16D3"/>
    <w:rsid w:val="00923ABF"/>
    <w:rsid w:val="0092643E"/>
    <w:rsid w:val="00953CC4"/>
    <w:rsid w:val="009B4EC5"/>
    <w:rsid w:val="00A75259"/>
    <w:rsid w:val="00CA1B6D"/>
    <w:rsid w:val="00D478CF"/>
    <w:rsid w:val="00F01B59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E72"/>
    <w:pPr>
      <w:spacing w:after="160" w:line="256" w:lineRule="auto"/>
      <w:ind w:left="720"/>
      <w:contextualSpacing/>
    </w:pPr>
    <w:rPr>
      <w:lang w:eastAsia="ko-KR"/>
    </w:rPr>
  </w:style>
  <w:style w:type="paragraph" w:styleId="a5">
    <w:name w:val="Normal (Web)"/>
    <w:basedOn w:val="a"/>
    <w:uiPriority w:val="99"/>
    <w:semiHidden/>
    <w:unhideWhenUsed/>
    <w:rsid w:val="003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E72"/>
    <w:pPr>
      <w:spacing w:after="160" w:line="256" w:lineRule="auto"/>
      <w:ind w:left="720"/>
      <w:contextualSpacing/>
    </w:pPr>
    <w:rPr>
      <w:lang w:eastAsia="ko-KR"/>
    </w:rPr>
  </w:style>
  <w:style w:type="paragraph" w:styleId="a5">
    <w:name w:val="Normal (Web)"/>
    <w:basedOn w:val="a"/>
    <w:uiPriority w:val="99"/>
    <w:semiHidden/>
    <w:unhideWhenUsed/>
    <w:rsid w:val="003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5</cp:revision>
  <dcterms:created xsi:type="dcterms:W3CDTF">2020-04-09T12:10:00Z</dcterms:created>
  <dcterms:modified xsi:type="dcterms:W3CDTF">2020-04-17T18:45:00Z</dcterms:modified>
</cp:coreProperties>
</file>